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A0" w:rsidRPr="00C000A0" w:rsidRDefault="00C000A0" w:rsidP="00C000A0">
      <w:pPr>
        <w:spacing w:after="0" w:line="360" w:lineRule="auto"/>
        <w:rPr>
          <w:rFonts w:ascii="Calibri" w:eastAsia="Times New Roman" w:hAnsi="Calibri" w:cs="Arial"/>
          <w:sz w:val="28"/>
          <w:lang w:eastAsia="en-NZ"/>
        </w:rPr>
      </w:pPr>
      <w:r>
        <w:rPr>
          <w:rFonts w:ascii="Calibri" w:eastAsia="Times New Roman" w:hAnsi="Calibri" w:cs="Arial"/>
          <w:noProof/>
          <w:lang w:val="en-US" w:eastAsia="zh-TW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-1256665</wp:posOffset>
            </wp:positionH>
            <wp:positionV relativeFrom="page">
              <wp:posOffset>337820</wp:posOffset>
            </wp:positionV>
            <wp:extent cx="7569200" cy="893445"/>
            <wp:effectExtent l="0" t="0" r="0" b="1905"/>
            <wp:wrapNone/>
            <wp:docPr id="1" name="Picture 1" descr="Word_Template_COLOUR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_Template_COLOUR_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0A0" w:rsidRPr="00C000A0" w:rsidRDefault="00C000A0" w:rsidP="00C000A0">
      <w:pPr>
        <w:spacing w:after="0" w:line="360" w:lineRule="auto"/>
        <w:rPr>
          <w:rFonts w:ascii="Calibri" w:eastAsia="Times New Roman" w:hAnsi="Calibri" w:cs="Arial"/>
          <w:b/>
        </w:rPr>
      </w:pPr>
      <w:r w:rsidRPr="00C000A0">
        <w:rPr>
          <w:rFonts w:ascii="Calibri" w:eastAsia="Times New Roman" w:hAnsi="Calibri" w:cs="Arial"/>
          <w:b/>
        </w:rPr>
        <w:t>Media release</w:t>
      </w:r>
    </w:p>
    <w:p w:rsidR="00C000A0" w:rsidRDefault="00764E58" w:rsidP="00C000A0">
      <w:pPr>
        <w:spacing w:after="0" w:line="360" w:lineRule="auto"/>
        <w:rPr>
          <w:rFonts w:ascii="Calibri" w:hAnsi="Calibri" w:cs="Arial" w:hint="eastAsia"/>
          <w:b/>
          <w:lang w:eastAsia="zh-TW"/>
        </w:rPr>
      </w:pPr>
      <w:r>
        <w:rPr>
          <w:rFonts w:ascii="Calibri" w:eastAsia="Times New Roman" w:hAnsi="Calibri" w:cs="Arial"/>
          <w:b/>
        </w:rPr>
        <w:t>17 April 2015</w:t>
      </w:r>
    </w:p>
    <w:p w:rsidR="009570F0" w:rsidRPr="009570F0" w:rsidRDefault="009570F0" w:rsidP="00C000A0">
      <w:pPr>
        <w:spacing w:after="0" w:line="360" w:lineRule="auto"/>
        <w:rPr>
          <w:rFonts w:ascii="Calibri" w:hAnsi="Calibri" w:cs="Arial" w:hint="eastAsia"/>
          <w:b/>
          <w:lang w:eastAsia="zh-TW"/>
        </w:rPr>
      </w:pPr>
      <w:bookmarkStart w:id="0" w:name="_GoBack"/>
      <w:bookmarkEnd w:id="0"/>
    </w:p>
    <w:p w:rsidR="00C000A0" w:rsidRPr="00C000A0" w:rsidRDefault="00C000A0" w:rsidP="00C000A0">
      <w:pPr>
        <w:spacing w:line="240" w:lineRule="auto"/>
        <w:jc w:val="center"/>
        <w:outlineLvl w:val="0"/>
        <w:rPr>
          <w:rFonts w:ascii="Calibri" w:eastAsia="Times New Roman" w:hAnsi="Calibri" w:cs="Arial"/>
          <w:b/>
          <w:sz w:val="48"/>
          <w:szCs w:val="48"/>
        </w:rPr>
      </w:pPr>
      <w:r w:rsidRPr="00C000A0">
        <w:rPr>
          <w:rFonts w:ascii="Calibri" w:eastAsia="Times New Roman" w:hAnsi="Calibri" w:cs="Arial"/>
          <w:b/>
          <w:sz w:val="48"/>
          <w:szCs w:val="48"/>
        </w:rPr>
        <w:t>Unlicensed imm</w:t>
      </w:r>
      <w:r w:rsidR="007820E0">
        <w:rPr>
          <w:rFonts w:ascii="Calibri" w:eastAsia="Times New Roman" w:hAnsi="Calibri" w:cs="Arial"/>
          <w:b/>
          <w:sz w:val="48"/>
          <w:szCs w:val="48"/>
        </w:rPr>
        <w:t xml:space="preserve">igration adviser </w:t>
      </w:r>
      <w:r w:rsidR="00764E58">
        <w:rPr>
          <w:rFonts w:ascii="Calibri" w:eastAsia="Times New Roman" w:hAnsi="Calibri" w:cs="Arial"/>
          <w:b/>
          <w:sz w:val="48"/>
          <w:szCs w:val="48"/>
        </w:rPr>
        <w:t>receives further jail term</w:t>
      </w:r>
    </w:p>
    <w:p w:rsidR="00C000A0" w:rsidRDefault="00C000A0" w:rsidP="00C000A0">
      <w:pPr>
        <w:spacing w:after="0" w:line="360" w:lineRule="auto"/>
        <w:rPr>
          <w:rFonts w:ascii="Calibri" w:eastAsia="Times New Roman" w:hAnsi="Calibri" w:cs="Arial"/>
        </w:rPr>
      </w:pPr>
      <w:r w:rsidRPr="00C000A0">
        <w:rPr>
          <w:rFonts w:ascii="Calibri" w:eastAsia="Times New Roman" w:hAnsi="Calibri" w:cs="Arial"/>
        </w:rPr>
        <w:t>Unlicensed immigration adviser Richard Martin</w:t>
      </w:r>
      <w:r w:rsidR="007820E0">
        <w:rPr>
          <w:rFonts w:ascii="Calibri" w:eastAsia="Times New Roman" w:hAnsi="Calibri" w:cs="Arial"/>
        </w:rPr>
        <w:t xml:space="preserve"> has today been sentenced</w:t>
      </w:r>
      <w:r w:rsidR="00764E58">
        <w:rPr>
          <w:rFonts w:ascii="Calibri" w:eastAsia="Times New Roman" w:hAnsi="Calibri" w:cs="Arial"/>
        </w:rPr>
        <w:t xml:space="preserve"> </w:t>
      </w:r>
      <w:r w:rsidR="007820E0">
        <w:rPr>
          <w:rFonts w:ascii="Calibri" w:eastAsia="Times New Roman" w:hAnsi="Calibri" w:cs="Arial"/>
        </w:rPr>
        <w:t xml:space="preserve">to </w:t>
      </w:r>
      <w:r w:rsidR="00A076DC">
        <w:rPr>
          <w:rFonts w:ascii="Calibri" w:eastAsia="Times New Roman" w:hAnsi="Calibri" w:cs="Arial"/>
        </w:rPr>
        <w:t xml:space="preserve">an additional </w:t>
      </w:r>
      <w:r w:rsidR="001D3C7E">
        <w:rPr>
          <w:rFonts w:ascii="Calibri" w:eastAsia="Times New Roman" w:hAnsi="Calibri" w:cs="Arial"/>
        </w:rPr>
        <w:t>two and a half</w:t>
      </w:r>
      <w:r w:rsidR="007820E0">
        <w:rPr>
          <w:rFonts w:ascii="Calibri" w:eastAsia="Times New Roman" w:hAnsi="Calibri" w:cs="Arial"/>
        </w:rPr>
        <w:t xml:space="preserve"> month</w:t>
      </w:r>
      <w:r w:rsidR="006A191D">
        <w:rPr>
          <w:rFonts w:ascii="Calibri" w:eastAsia="Times New Roman" w:hAnsi="Calibri" w:cs="Arial"/>
        </w:rPr>
        <w:t>s’</w:t>
      </w:r>
      <w:r w:rsidRPr="00C000A0">
        <w:rPr>
          <w:rFonts w:ascii="Calibri" w:eastAsia="Times New Roman" w:hAnsi="Calibri" w:cs="Arial"/>
        </w:rPr>
        <w:t xml:space="preserve"> imprisonment </w:t>
      </w:r>
      <w:r w:rsidR="00764E58">
        <w:rPr>
          <w:rFonts w:ascii="Calibri" w:eastAsia="Times New Roman" w:hAnsi="Calibri" w:cs="Arial"/>
        </w:rPr>
        <w:t xml:space="preserve">on </w:t>
      </w:r>
      <w:r w:rsidR="0043536F">
        <w:rPr>
          <w:rFonts w:ascii="Calibri" w:eastAsia="Times New Roman" w:hAnsi="Calibri" w:cs="Arial"/>
        </w:rPr>
        <w:t>two</w:t>
      </w:r>
      <w:r w:rsidR="00B44894">
        <w:rPr>
          <w:rFonts w:ascii="Calibri" w:eastAsia="Times New Roman" w:hAnsi="Calibri" w:cs="Arial"/>
        </w:rPr>
        <w:t xml:space="preserve"> charges</w:t>
      </w:r>
      <w:r w:rsidR="00A076DC">
        <w:rPr>
          <w:rFonts w:ascii="Calibri" w:eastAsia="Times New Roman" w:hAnsi="Calibri" w:cs="Arial"/>
        </w:rPr>
        <w:t xml:space="preserve"> relating to providing immigration advice without a licence</w:t>
      </w:r>
      <w:r w:rsidR="00764E58">
        <w:rPr>
          <w:rFonts w:ascii="Calibri" w:eastAsia="Times New Roman" w:hAnsi="Calibri" w:cs="Arial"/>
        </w:rPr>
        <w:t>.</w:t>
      </w:r>
    </w:p>
    <w:p w:rsidR="00764E58" w:rsidRPr="00C000A0" w:rsidRDefault="00764E58" w:rsidP="00C000A0">
      <w:pPr>
        <w:spacing w:after="0" w:line="360" w:lineRule="auto"/>
        <w:rPr>
          <w:rFonts w:ascii="Calibri" w:eastAsia="Times New Roman" w:hAnsi="Calibri" w:cs="Arial"/>
        </w:rPr>
      </w:pPr>
    </w:p>
    <w:p w:rsidR="00C000A0" w:rsidRDefault="00C000A0" w:rsidP="00C000A0">
      <w:pPr>
        <w:spacing w:after="0" w:line="360" w:lineRule="auto"/>
        <w:rPr>
          <w:rFonts w:ascii="Calibri" w:eastAsia="Times New Roman" w:hAnsi="Calibri" w:cs="Arial"/>
        </w:rPr>
      </w:pPr>
      <w:r w:rsidRPr="00C000A0">
        <w:rPr>
          <w:rFonts w:ascii="Calibri" w:eastAsia="Times New Roman" w:hAnsi="Calibri" w:cs="Arial"/>
        </w:rPr>
        <w:t xml:space="preserve">The </w:t>
      </w:r>
      <w:r w:rsidR="00D42303" w:rsidRPr="00D42303">
        <w:rPr>
          <w:rFonts w:ascii="Calibri" w:eastAsia="Times New Roman" w:hAnsi="Calibri" w:cs="Arial"/>
        </w:rPr>
        <w:t xml:space="preserve">50 </w:t>
      </w:r>
      <w:r w:rsidRPr="00D42303">
        <w:rPr>
          <w:rFonts w:ascii="Calibri" w:eastAsia="Times New Roman" w:hAnsi="Calibri" w:cs="Arial"/>
        </w:rPr>
        <w:t>year old former</w:t>
      </w:r>
      <w:r w:rsidR="00D42303">
        <w:rPr>
          <w:rFonts w:ascii="Calibri" w:eastAsia="Times New Roman" w:hAnsi="Calibri" w:cs="Arial"/>
        </w:rPr>
        <w:t xml:space="preserve"> immigration</w:t>
      </w:r>
      <w:r w:rsidRPr="00C000A0">
        <w:rPr>
          <w:rFonts w:ascii="Calibri" w:eastAsia="Times New Roman" w:hAnsi="Calibri" w:cs="Arial"/>
        </w:rPr>
        <w:t xml:space="preserve"> </w:t>
      </w:r>
      <w:r w:rsidR="00065CC9">
        <w:rPr>
          <w:rFonts w:ascii="Calibri" w:eastAsia="Times New Roman" w:hAnsi="Calibri" w:cs="Arial"/>
        </w:rPr>
        <w:t xml:space="preserve">lawyer </w:t>
      </w:r>
      <w:r w:rsidRPr="00C000A0">
        <w:rPr>
          <w:rFonts w:ascii="Calibri" w:eastAsia="Times New Roman" w:hAnsi="Calibri" w:cs="Arial"/>
        </w:rPr>
        <w:t xml:space="preserve">was sentenced in the </w:t>
      </w:r>
      <w:r w:rsidR="00764E58">
        <w:rPr>
          <w:rFonts w:ascii="Calibri" w:eastAsia="Times New Roman" w:hAnsi="Calibri" w:cs="Arial"/>
        </w:rPr>
        <w:t xml:space="preserve">North Shore District Court </w:t>
      </w:r>
      <w:r w:rsidRPr="00C000A0">
        <w:rPr>
          <w:rFonts w:ascii="Calibri" w:eastAsia="Times New Roman" w:hAnsi="Calibri" w:cs="Arial"/>
        </w:rPr>
        <w:t>this morning on</w:t>
      </w:r>
      <w:r w:rsidR="00764E58">
        <w:rPr>
          <w:rFonts w:ascii="Calibri" w:eastAsia="Times New Roman" w:hAnsi="Calibri" w:cs="Arial"/>
        </w:rPr>
        <w:t xml:space="preserve"> </w:t>
      </w:r>
      <w:r w:rsidR="00065CC9">
        <w:rPr>
          <w:rFonts w:ascii="Calibri" w:eastAsia="Times New Roman" w:hAnsi="Calibri" w:cs="Arial"/>
        </w:rPr>
        <w:t>two</w:t>
      </w:r>
      <w:r w:rsidR="00065CC9" w:rsidRPr="00C000A0">
        <w:rPr>
          <w:rFonts w:ascii="Calibri" w:eastAsia="Times New Roman" w:hAnsi="Calibri" w:cs="Arial"/>
        </w:rPr>
        <w:t xml:space="preserve"> </w:t>
      </w:r>
      <w:r w:rsidRPr="00C000A0">
        <w:rPr>
          <w:rFonts w:ascii="Calibri" w:eastAsia="Times New Roman" w:hAnsi="Calibri" w:cs="Arial"/>
        </w:rPr>
        <w:t xml:space="preserve">charges </w:t>
      </w:r>
      <w:r w:rsidR="00764E58">
        <w:rPr>
          <w:rFonts w:ascii="Calibri" w:eastAsia="Times New Roman" w:hAnsi="Calibri" w:cs="Arial"/>
        </w:rPr>
        <w:t xml:space="preserve">of providing immigration advice without being licensed or exempt, knowing that he was </w:t>
      </w:r>
      <w:r w:rsidR="009175B6">
        <w:rPr>
          <w:rFonts w:ascii="Calibri" w:eastAsia="Times New Roman" w:hAnsi="Calibri" w:cs="Arial"/>
        </w:rPr>
        <w:t>required to be</w:t>
      </w:r>
      <w:r w:rsidR="00065CC9">
        <w:rPr>
          <w:rFonts w:ascii="Calibri" w:eastAsia="Times New Roman" w:hAnsi="Calibri" w:cs="Arial"/>
        </w:rPr>
        <w:t>.</w:t>
      </w:r>
    </w:p>
    <w:p w:rsidR="00A076DC" w:rsidRPr="009570F0" w:rsidRDefault="00A076DC" w:rsidP="00C000A0">
      <w:pPr>
        <w:spacing w:after="0" w:line="360" w:lineRule="auto"/>
        <w:rPr>
          <w:rFonts w:ascii="Calibri" w:hAnsi="Calibri" w:cs="Arial" w:hint="eastAsia"/>
          <w:lang w:eastAsia="zh-TW"/>
        </w:rPr>
      </w:pPr>
    </w:p>
    <w:p w:rsidR="00764E58" w:rsidRDefault="00A076DC" w:rsidP="00C000A0">
      <w:pPr>
        <w:spacing w:after="0" w:line="360" w:lineRule="auto"/>
        <w:rPr>
          <w:rFonts w:ascii="Calibri" w:eastAsia="Times New Roman" w:hAnsi="Calibri" w:cs="Arial"/>
        </w:rPr>
      </w:pPr>
      <w:r w:rsidRPr="00C000A0">
        <w:rPr>
          <w:rFonts w:ascii="Calibri" w:eastAsia="Times New Roman" w:hAnsi="Calibri" w:cs="Arial"/>
        </w:rPr>
        <w:t>Regist</w:t>
      </w:r>
      <w:r>
        <w:rPr>
          <w:rFonts w:ascii="Calibri" w:eastAsia="Times New Roman" w:hAnsi="Calibri" w:cs="Arial"/>
        </w:rPr>
        <w:t>rar of Immigration Advisers</w:t>
      </w:r>
      <w:r w:rsidRPr="00C000A0">
        <w:rPr>
          <w:rFonts w:ascii="Calibri" w:eastAsia="Times New Roman" w:hAnsi="Calibri" w:cs="Arial"/>
        </w:rPr>
        <w:t xml:space="preserve"> Catherine Albiston says, “The Immigration Advisers Authority</w:t>
      </w:r>
      <w:r>
        <w:rPr>
          <w:rFonts w:ascii="Calibri" w:eastAsia="Times New Roman" w:hAnsi="Calibri" w:cs="Arial"/>
        </w:rPr>
        <w:t xml:space="preserve"> (IAA)</w:t>
      </w:r>
      <w:r w:rsidRPr="00C000A0">
        <w:rPr>
          <w:rFonts w:ascii="Calibri" w:eastAsia="Times New Roman" w:hAnsi="Calibri" w:cs="Arial"/>
        </w:rPr>
        <w:t xml:space="preserve"> was set up to protect those seeking New Zealand immigration advice. The public</w:t>
      </w:r>
      <w:r>
        <w:rPr>
          <w:rFonts w:ascii="Calibri" w:eastAsia="Times New Roman" w:hAnsi="Calibri" w:cs="Arial"/>
        </w:rPr>
        <w:t xml:space="preserve"> can have confidence that the IAA takes unlicensed activity very seriously and will prosecute unlicensed advisers found to be operating outside the law, as is the case today. “</w:t>
      </w:r>
    </w:p>
    <w:p w:rsidR="00B44894" w:rsidRDefault="00B44894" w:rsidP="00C000A0">
      <w:pPr>
        <w:spacing w:after="0" w:line="360" w:lineRule="auto"/>
        <w:rPr>
          <w:rFonts w:ascii="Calibri" w:eastAsia="Times New Roman" w:hAnsi="Calibri" w:cs="Arial"/>
        </w:rPr>
      </w:pPr>
    </w:p>
    <w:p w:rsidR="00536263" w:rsidRDefault="00536263" w:rsidP="00536263">
      <w:pPr>
        <w:spacing w:after="0" w:line="36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Richard Martin is currently serving a three year seven month term of imprisonment on 93 immigration-related charges which he </w:t>
      </w:r>
      <w:r w:rsidR="00AC6EDB">
        <w:rPr>
          <w:rFonts w:ascii="Calibri" w:eastAsia="Times New Roman" w:hAnsi="Calibri" w:cs="Arial"/>
        </w:rPr>
        <w:t>was found guilty of in June 2014</w:t>
      </w:r>
      <w:r>
        <w:rPr>
          <w:rFonts w:ascii="Calibri" w:eastAsia="Times New Roman" w:hAnsi="Calibri" w:cs="Arial"/>
        </w:rPr>
        <w:t xml:space="preserve">. This was the heaviest </w:t>
      </w:r>
      <w:r w:rsidRPr="00C000A0">
        <w:rPr>
          <w:rFonts w:ascii="Calibri" w:eastAsia="Times New Roman" w:hAnsi="Calibri" w:cs="Arial"/>
        </w:rPr>
        <w:t>penalty handed down to an unlicensed adviser, since the Immigration Advisers Authority was established in 2007</w:t>
      </w:r>
      <w:r>
        <w:rPr>
          <w:rFonts w:ascii="Calibri" w:eastAsia="Times New Roman" w:hAnsi="Calibri" w:cs="Arial"/>
        </w:rPr>
        <w:t xml:space="preserve">. The offending which he was sentenced for today was committed while Martin was on bail for these other offences. </w:t>
      </w:r>
    </w:p>
    <w:p w:rsidR="00536263" w:rsidRDefault="00536263" w:rsidP="00C000A0">
      <w:pPr>
        <w:spacing w:after="0" w:line="360" w:lineRule="auto"/>
        <w:rPr>
          <w:rFonts w:ascii="Calibri" w:eastAsia="Times New Roman" w:hAnsi="Calibri" w:cs="Arial"/>
        </w:rPr>
      </w:pPr>
    </w:p>
    <w:p w:rsidR="001C6705" w:rsidRDefault="00DB6BE0" w:rsidP="00C000A0">
      <w:pPr>
        <w:spacing w:after="0" w:line="36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The </w:t>
      </w:r>
      <w:r w:rsidR="00C000A0" w:rsidRPr="00C000A0">
        <w:rPr>
          <w:rFonts w:ascii="Calibri" w:eastAsia="Times New Roman" w:hAnsi="Calibri" w:cs="Arial"/>
        </w:rPr>
        <w:t xml:space="preserve">offending was committed between </w:t>
      </w:r>
      <w:r w:rsidR="000544DD">
        <w:rPr>
          <w:rFonts w:ascii="Calibri" w:eastAsia="Times New Roman" w:hAnsi="Calibri" w:cs="Arial"/>
        </w:rPr>
        <w:t>September 2012</w:t>
      </w:r>
      <w:r>
        <w:rPr>
          <w:rFonts w:ascii="Calibri" w:eastAsia="Times New Roman" w:hAnsi="Calibri" w:cs="Arial"/>
        </w:rPr>
        <w:t xml:space="preserve"> </w:t>
      </w:r>
      <w:r w:rsidR="009175B6">
        <w:rPr>
          <w:rFonts w:ascii="Calibri" w:eastAsia="Times New Roman" w:hAnsi="Calibri" w:cs="Arial"/>
        </w:rPr>
        <w:t>and</w:t>
      </w:r>
      <w:r w:rsidR="009175B6" w:rsidRPr="00C000A0">
        <w:rPr>
          <w:rFonts w:ascii="Calibri" w:eastAsia="Times New Roman" w:hAnsi="Calibri" w:cs="Arial"/>
        </w:rPr>
        <w:t xml:space="preserve"> </w:t>
      </w:r>
      <w:r w:rsidR="009175B6">
        <w:rPr>
          <w:rFonts w:ascii="Calibri" w:eastAsia="Times New Roman" w:hAnsi="Calibri" w:cs="Arial"/>
        </w:rPr>
        <w:t>May</w:t>
      </w:r>
      <w:r w:rsidR="000544DD">
        <w:rPr>
          <w:rFonts w:ascii="Calibri" w:eastAsia="Times New Roman" w:hAnsi="Calibri" w:cs="Arial"/>
        </w:rPr>
        <w:t xml:space="preserve"> 2013 </w:t>
      </w:r>
      <w:r w:rsidR="00C000A0" w:rsidRPr="00C000A0">
        <w:rPr>
          <w:rFonts w:ascii="Calibri" w:eastAsia="Times New Roman" w:hAnsi="Calibri" w:cs="Arial"/>
        </w:rPr>
        <w:t>when Martin provided immigration advice through Richard Martin Immigration Limited</w:t>
      </w:r>
      <w:r w:rsidR="004345A2">
        <w:rPr>
          <w:rFonts w:ascii="Calibri" w:eastAsia="Times New Roman" w:hAnsi="Calibri" w:cs="Arial"/>
        </w:rPr>
        <w:t xml:space="preserve"> </w:t>
      </w:r>
      <w:r w:rsidR="003D0AD2">
        <w:rPr>
          <w:rFonts w:ascii="Calibri" w:eastAsia="Times New Roman" w:hAnsi="Calibri" w:cs="Arial"/>
        </w:rPr>
        <w:t xml:space="preserve">to </w:t>
      </w:r>
      <w:r w:rsidR="003B2E28">
        <w:rPr>
          <w:rFonts w:ascii="Calibri" w:eastAsia="Times New Roman" w:hAnsi="Calibri" w:cs="Arial"/>
        </w:rPr>
        <w:t xml:space="preserve">three </w:t>
      </w:r>
      <w:r w:rsidR="003D0AD2">
        <w:rPr>
          <w:rFonts w:ascii="Calibri" w:eastAsia="Times New Roman" w:hAnsi="Calibri" w:cs="Arial"/>
        </w:rPr>
        <w:t xml:space="preserve">separate </w:t>
      </w:r>
      <w:r w:rsidR="003B2E28">
        <w:rPr>
          <w:rFonts w:ascii="Calibri" w:eastAsia="Times New Roman" w:hAnsi="Calibri" w:cs="Arial"/>
        </w:rPr>
        <w:t>people</w:t>
      </w:r>
      <w:r w:rsidR="009175B6">
        <w:rPr>
          <w:rFonts w:ascii="Calibri" w:eastAsia="Times New Roman" w:hAnsi="Calibri" w:cs="Arial"/>
        </w:rPr>
        <w:t>.</w:t>
      </w:r>
      <w:r w:rsidR="003B2E28">
        <w:rPr>
          <w:rFonts w:ascii="Calibri" w:eastAsia="Times New Roman" w:hAnsi="Calibri" w:cs="Arial"/>
        </w:rPr>
        <w:t xml:space="preserve"> </w:t>
      </w:r>
    </w:p>
    <w:p w:rsidR="001C6705" w:rsidRDefault="001C6705" w:rsidP="00C000A0">
      <w:pPr>
        <w:spacing w:after="0" w:line="360" w:lineRule="auto"/>
        <w:rPr>
          <w:rFonts w:ascii="Calibri" w:eastAsia="Times New Roman" w:hAnsi="Calibri" w:cs="Arial"/>
        </w:rPr>
      </w:pPr>
    </w:p>
    <w:p w:rsidR="00713785" w:rsidRDefault="001C6705" w:rsidP="00C000A0">
      <w:pPr>
        <w:spacing w:after="0" w:line="36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In one of the cases, Martin received a total of $4,600 from a</w:t>
      </w:r>
      <w:r w:rsidR="00E91843">
        <w:rPr>
          <w:rFonts w:ascii="Calibri" w:eastAsia="Times New Roman" w:hAnsi="Calibri" w:cs="Arial"/>
        </w:rPr>
        <w:t>n Indian</w:t>
      </w:r>
      <w:r>
        <w:rPr>
          <w:rFonts w:ascii="Calibri" w:eastAsia="Times New Roman" w:hAnsi="Calibri" w:cs="Arial"/>
        </w:rPr>
        <w:t xml:space="preserve"> client who was not aware Martin was unlicensed and had contracted him to assist with an application for residence.</w:t>
      </w:r>
    </w:p>
    <w:p w:rsidR="00713785" w:rsidRDefault="00713785" w:rsidP="00C000A0">
      <w:pPr>
        <w:spacing w:after="0" w:line="360" w:lineRule="auto"/>
        <w:rPr>
          <w:rFonts w:ascii="Calibri" w:eastAsia="Times New Roman" w:hAnsi="Calibri" w:cs="Arial"/>
        </w:rPr>
      </w:pPr>
    </w:p>
    <w:p w:rsidR="00C000A0" w:rsidRDefault="001C6705" w:rsidP="00C000A0">
      <w:pPr>
        <w:spacing w:after="0" w:line="36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In May 2013,</w:t>
      </w:r>
      <w:r w:rsidR="00713785">
        <w:rPr>
          <w:rFonts w:ascii="Calibri" w:eastAsia="Times New Roman" w:hAnsi="Calibri" w:cs="Arial"/>
        </w:rPr>
        <w:t xml:space="preserve"> Immigration New Zealand contacted</w:t>
      </w:r>
      <w:r>
        <w:rPr>
          <w:rFonts w:ascii="Calibri" w:eastAsia="Times New Roman" w:hAnsi="Calibri" w:cs="Arial"/>
        </w:rPr>
        <w:t xml:space="preserve"> </w:t>
      </w:r>
      <w:r w:rsidR="00713785">
        <w:rPr>
          <w:rFonts w:ascii="Calibri" w:eastAsia="Times New Roman" w:hAnsi="Calibri" w:cs="Arial"/>
        </w:rPr>
        <w:t xml:space="preserve">the client advising they needed additional information for his residency application. The client then </w:t>
      </w:r>
      <w:r>
        <w:rPr>
          <w:rFonts w:ascii="Calibri" w:eastAsia="Times New Roman" w:hAnsi="Calibri" w:cs="Arial"/>
        </w:rPr>
        <w:t xml:space="preserve">attempted to contact Martin several times </w:t>
      </w:r>
      <w:r>
        <w:rPr>
          <w:rFonts w:ascii="Calibri" w:eastAsia="Times New Roman" w:hAnsi="Calibri" w:cs="Arial"/>
        </w:rPr>
        <w:lastRenderedPageBreak/>
        <w:t xml:space="preserve">for further assistance, </w:t>
      </w:r>
      <w:r w:rsidR="00713785">
        <w:rPr>
          <w:rFonts w:ascii="Calibri" w:eastAsia="Times New Roman" w:hAnsi="Calibri" w:cs="Arial"/>
        </w:rPr>
        <w:t>but could not r</w:t>
      </w:r>
      <w:r w:rsidR="009175B6">
        <w:rPr>
          <w:rFonts w:ascii="Calibri" w:eastAsia="Times New Roman" w:hAnsi="Calibri" w:cs="Arial"/>
        </w:rPr>
        <w:t xml:space="preserve">each him, </w:t>
      </w:r>
      <w:r w:rsidR="00713785">
        <w:rPr>
          <w:rFonts w:ascii="Calibri" w:eastAsia="Times New Roman" w:hAnsi="Calibri" w:cs="Arial"/>
        </w:rPr>
        <w:t xml:space="preserve">so </w:t>
      </w:r>
      <w:r>
        <w:rPr>
          <w:rFonts w:ascii="Calibri" w:eastAsia="Times New Roman" w:hAnsi="Calibri" w:cs="Arial"/>
        </w:rPr>
        <w:t xml:space="preserve">he approached a Licensed Immigration Adviser for assistance and </w:t>
      </w:r>
      <w:r w:rsidR="00544C57">
        <w:rPr>
          <w:rFonts w:ascii="Calibri" w:eastAsia="Times New Roman" w:hAnsi="Calibri" w:cs="Arial"/>
        </w:rPr>
        <w:t xml:space="preserve">it </w:t>
      </w:r>
      <w:r>
        <w:rPr>
          <w:rFonts w:ascii="Calibri" w:eastAsia="Times New Roman" w:hAnsi="Calibri" w:cs="Arial"/>
        </w:rPr>
        <w:t xml:space="preserve">was </w:t>
      </w:r>
      <w:r w:rsidR="009175B6">
        <w:rPr>
          <w:rFonts w:ascii="Calibri" w:eastAsia="Times New Roman" w:hAnsi="Calibri" w:cs="Arial"/>
        </w:rPr>
        <w:t xml:space="preserve">then </w:t>
      </w:r>
      <w:r w:rsidR="00713785">
        <w:rPr>
          <w:rFonts w:ascii="Calibri" w:eastAsia="Times New Roman" w:hAnsi="Calibri" w:cs="Arial"/>
        </w:rPr>
        <w:t xml:space="preserve">that </w:t>
      </w:r>
      <w:r w:rsidR="00544C57">
        <w:rPr>
          <w:rFonts w:ascii="Calibri" w:eastAsia="Times New Roman" w:hAnsi="Calibri" w:cs="Arial"/>
        </w:rPr>
        <w:t xml:space="preserve">he was told </w:t>
      </w:r>
      <w:r>
        <w:rPr>
          <w:rFonts w:ascii="Calibri" w:eastAsia="Times New Roman" w:hAnsi="Calibri" w:cs="Arial"/>
        </w:rPr>
        <w:t>Martin was not licensed to provide immigration advice.</w:t>
      </w:r>
    </w:p>
    <w:p w:rsidR="001C6705" w:rsidRDefault="001C6705" w:rsidP="00C000A0">
      <w:pPr>
        <w:spacing w:after="0" w:line="360" w:lineRule="auto"/>
        <w:rPr>
          <w:rFonts w:ascii="Calibri" w:eastAsia="Times New Roman" w:hAnsi="Calibri" w:cs="Arial"/>
        </w:rPr>
      </w:pPr>
    </w:p>
    <w:p w:rsidR="000A5C35" w:rsidRDefault="001C6705" w:rsidP="00C000A0">
      <w:pPr>
        <w:spacing w:after="0" w:line="36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In the </w:t>
      </w:r>
      <w:r w:rsidR="00713785">
        <w:rPr>
          <w:rFonts w:ascii="Calibri" w:eastAsia="Times New Roman" w:hAnsi="Calibri" w:cs="Arial"/>
        </w:rPr>
        <w:t>other</w:t>
      </w:r>
      <w:r>
        <w:rPr>
          <w:rFonts w:ascii="Calibri" w:eastAsia="Times New Roman" w:hAnsi="Calibri" w:cs="Arial"/>
        </w:rPr>
        <w:t xml:space="preserve"> case, a client sought Martin’s assistance in September 2012, seeking information about getting </w:t>
      </w:r>
      <w:r w:rsidR="000A5C35">
        <w:rPr>
          <w:rFonts w:ascii="Calibri" w:eastAsia="Times New Roman" w:hAnsi="Calibri" w:cs="Arial"/>
        </w:rPr>
        <w:t xml:space="preserve">visas for </w:t>
      </w:r>
      <w:r>
        <w:rPr>
          <w:rFonts w:ascii="Calibri" w:eastAsia="Times New Roman" w:hAnsi="Calibri" w:cs="Arial"/>
        </w:rPr>
        <w:t>his part</w:t>
      </w:r>
      <w:r w:rsidR="000A5C35">
        <w:rPr>
          <w:rFonts w:ascii="Calibri" w:eastAsia="Times New Roman" w:hAnsi="Calibri" w:cs="Arial"/>
        </w:rPr>
        <w:t xml:space="preserve">ner and her son, who were coming to New Zealand from </w:t>
      </w:r>
      <w:r w:rsidR="00474E8C">
        <w:rPr>
          <w:rFonts w:ascii="Calibri" w:eastAsia="Times New Roman" w:hAnsi="Calibri" w:cs="Arial"/>
        </w:rPr>
        <w:t>Belgium</w:t>
      </w:r>
      <w:r w:rsidR="000A5C35">
        <w:rPr>
          <w:rFonts w:ascii="Calibri" w:eastAsia="Times New Roman" w:hAnsi="Calibri" w:cs="Arial"/>
        </w:rPr>
        <w:t xml:space="preserve">. </w:t>
      </w:r>
    </w:p>
    <w:p w:rsidR="000A5C35" w:rsidRDefault="000A5C35" w:rsidP="00C000A0">
      <w:pPr>
        <w:spacing w:after="0" w:line="360" w:lineRule="auto"/>
        <w:rPr>
          <w:rFonts w:ascii="Calibri" w:eastAsia="Times New Roman" w:hAnsi="Calibri" w:cs="Arial"/>
        </w:rPr>
      </w:pPr>
    </w:p>
    <w:p w:rsidR="00B44894" w:rsidRDefault="000A5C35" w:rsidP="00C000A0">
      <w:pPr>
        <w:spacing w:after="0" w:line="36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Upon their arrival, visa applications were made to </w:t>
      </w:r>
      <w:r w:rsidR="008D3FE9">
        <w:rPr>
          <w:rFonts w:ascii="Calibri" w:eastAsia="Times New Roman" w:hAnsi="Calibri" w:cs="Arial"/>
        </w:rPr>
        <w:t>Immigration New Zealand</w:t>
      </w:r>
      <w:r>
        <w:rPr>
          <w:rFonts w:ascii="Calibri" w:eastAsia="Times New Roman" w:hAnsi="Calibri" w:cs="Arial"/>
        </w:rPr>
        <w:t xml:space="preserve"> (INZ) who then raised questions </w:t>
      </w:r>
      <w:r w:rsidR="008D3FE9">
        <w:rPr>
          <w:rFonts w:ascii="Calibri" w:eastAsia="Times New Roman" w:hAnsi="Calibri" w:cs="Arial"/>
        </w:rPr>
        <w:t>about Martin’s involvement in their application, given he w</w:t>
      </w:r>
      <w:r>
        <w:rPr>
          <w:rFonts w:ascii="Calibri" w:eastAsia="Times New Roman" w:hAnsi="Calibri" w:cs="Arial"/>
        </w:rPr>
        <w:t>as neither licensed nor exempt.</w:t>
      </w:r>
      <w:r w:rsidR="008D3FE9">
        <w:rPr>
          <w:rFonts w:ascii="Calibri" w:eastAsia="Times New Roman" w:hAnsi="Calibri" w:cs="Arial"/>
        </w:rPr>
        <w:t xml:space="preserve"> </w:t>
      </w:r>
    </w:p>
    <w:p w:rsidR="00B44894" w:rsidRDefault="00B44894" w:rsidP="00C000A0">
      <w:pPr>
        <w:spacing w:after="0" w:line="360" w:lineRule="auto"/>
        <w:rPr>
          <w:rFonts w:ascii="Calibri" w:eastAsia="Times New Roman" w:hAnsi="Calibri" w:cs="Arial"/>
        </w:rPr>
      </w:pPr>
    </w:p>
    <w:p w:rsidR="00B44894" w:rsidRDefault="008D3FE9" w:rsidP="00C000A0">
      <w:pPr>
        <w:spacing w:after="0" w:line="36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Martin told the client</w:t>
      </w:r>
      <w:r w:rsidR="000A5C35">
        <w:rPr>
          <w:rFonts w:ascii="Calibri" w:eastAsia="Times New Roman" w:hAnsi="Calibri" w:cs="Arial"/>
        </w:rPr>
        <w:t>s</w:t>
      </w:r>
      <w:r>
        <w:rPr>
          <w:rFonts w:ascii="Calibri" w:eastAsia="Times New Roman" w:hAnsi="Calibri" w:cs="Arial"/>
        </w:rPr>
        <w:t xml:space="preserve"> </w:t>
      </w:r>
      <w:r w:rsidR="00713785">
        <w:rPr>
          <w:rFonts w:ascii="Calibri" w:eastAsia="Times New Roman" w:hAnsi="Calibri" w:cs="Arial"/>
        </w:rPr>
        <w:t xml:space="preserve">that he employed licensed advisers to lodge </w:t>
      </w:r>
      <w:proofErr w:type="gramStart"/>
      <w:r w:rsidR="00713785">
        <w:rPr>
          <w:rFonts w:ascii="Calibri" w:eastAsia="Times New Roman" w:hAnsi="Calibri" w:cs="Arial"/>
        </w:rPr>
        <w:t>cases,</w:t>
      </w:r>
      <w:proofErr w:type="gramEnd"/>
      <w:r w:rsidR="00713785">
        <w:rPr>
          <w:rFonts w:ascii="Calibri" w:eastAsia="Times New Roman" w:hAnsi="Calibri" w:cs="Arial"/>
        </w:rPr>
        <w:t xml:space="preserve"> however the clients had never met with or spoken to anyone else employed by Richard Mart</w:t>
      </w:r>
      <w:r w:rsidR="009175B6">
        <w:rPr>
          <w:rFonts w:ascii="Calibri" w:eastAsia="Times New Roman" w:hAnsi="Calibri" w:cs="Arial"/>
        </w:rPr>
        <w:t>in Immigration Ltd, except for M</w:t>
      </w:r>
      <w:r w:rsidR="00713785">
        <w:rPr>
          <w:rFonts w:ascii="Calibri" w:eastAsia="Times New Roman" w:hAnsi="Calibri" w:cs="Arial"/>
        </w:rPr>
        <w:t xml:space="preserve">artin himself. He also told the clients </w:t>
      </w:r>
      <w:r w:rsidR="000A5C35">
        <w:rPr>
          <w:rFonts w:ascii="Calibri" w:eastAsia="Times New Roman" w:hAnsi="Calibri" w:cs="Arial"/>
        </w:rPr>
        <w:t xml:space="preserve">to tell INZ </w:t>
      </w:r>
      <w:r>
        <w:rPr>
          <w:rFonts w:ascii="Calibri" w:eastAsia="Times New Roman" w:hAnsi="Calibri" w:cs="Arial"/>
        </w:rPr>
        <w:t>that no adviser was used for their visa applications</w:t>
      </w:r>
      <w:r w:rsidR="000A5C35">
        <w:rPr>
          <w:rFonts w:ascii="Calibri" w:eastAsia="Times New Roman" w:hAnsi="Calibri" w:cs="Arial"/>
        </w:rPr>
        <w:t>, if they were specifically asked.</w:t>
      </w:r>
    </w:p>
    <w:p w:rsidR="001C6705" w:rsidRPr="00C000A0" w:rsidRDefault="001C6705" w:rsidP="00C000A0">
      <w:pPr>
        <w:spacing w:after="0" w:line="360" w:lineRule="auto"/>
        <w:rPr>
          <w:rFonts w:ascii="Calibri" w:eastAsia="Times New Roman" w:hAnsi="Calibri" w:cs="Arial"/>
        </w:rPr>
      </w:pPr>
    </w:p>
    <w:p w:rsidR="00C000A0" w:rsidRPr="00C000A0" w:rsidRDefault="00A076DC" w:rsidP="00C000A0">
      <w:pPr>
        <w:spacing w:after="0" w:line="360" w:lineRule="auto"/>
        <w:rPr>
          <w:rFonts w:ascii="Calibri" w:eastAsia="Times New Roman" w:hAnsi="Calibri" w:cs="Arial"/>
        </w:rPr>
      </w:pPr>
      <w:r w:rsidRPr="00C000A0">
        <w:rPr>
          <w:rFonts w:ascii="Calibri" w:eastAsia="Times New Roman" w:hAnsi="Calibri" w:cs="Arial"/>
        </w:rPr>
        <w:t xml:space="preserve">Catherine Albiston says, </w:t>
      </w:r>
      <w:r w:rsidR="00C000A0" w:rsidRPr="00C000A0">
        <w:rPr>
          <w:rFonts w:ascii="Calibri" w:eastAsia="Times New Roman" w:hAnsi="Calibri" w:cs="Arial"/>
        </w:rPr>
        <w:t>“We encour</w:t>
      </w:r>
      <w:r w:rsidR="007820E0">
        <w:rPr>
          <w:rFonts w:ascii="Calibri" w:eastAsia="Times New Roman" w:hAnsi="Calibri" w:cs="Arial"/>
        </w:rPr>
        <w:t>age anyone seeking New Zealand i</w:t>
      </w:r>
      <w:r w:rsidR="00C000A0" w:rsidRPr="00C000A0">
        <w:rPr>
          <w:rFonts w:ascii="Calibri" w:eastAsia="Times New Roman" w:hAnsi="Calibri" w:cs="Arial"/>
        </w:rPr>
        <w:t>mmigration advice to use a licensed immigration adviser</w:t>
      </w:r>
      <w:r w:rsidR="004345A2">
        <w:rPr>
          <w:rFonts w:ascii="Calibri" w:eastAsia="Times New Roman" w:hAnsi="Calibri" w:cs="Arial"/>
        </w:rPr>
        <w:t>, or an exempt person</w:t>
      </w:r>
      <w:r w:rsidR="00C000A0" w:rsidRPr="00C000A0">
        <w:rPr>
          <w:rFonts w:ascii="Calibri" w:eastAsia="Times New Roman" w:hAnsi="Calibri" w:cs="Arial"/>
        </w:rPr>
        <w:t xml:space="preserve">. </w:t>
      </w:r>
      <w:r w:rsidR="002D36F3" w:rsidRPr="00C000A0">
        <w:rPr>
          <w:rFonts w:ascii="Calibri" w:eastAsia="Times New Roman" w:hAnsi="Calibri" w:cs="Arial"/>
        </w:rPr>
        <w:t xml:space="preserve">Licensed </w:t>
      </w:r>
      <w:r w:rsidR="002D36F3">
        <w:rPr>
          <w:rFonts w:ascii="Calibri" w:eastAsia="Times New Roman" w:hAnsi="Calibri" w:cs="Arial"/>
        </w:rPr>
        <w:t xml:space="preserve">immigration </w:t>
      </w:r>
      <w:r w:rsidR="002D36F3" w:rsidRPr="00C000A0">
        <w:rPr>
          <w:rFonts w:ascii="Calibri" w:eastAsia="Times New Roman" w:hAnsi="Calibri" w:cs="Arial"/>
        </w:rPr>
        <w:t xml:space="preserve">advisers </w:t>
      </w:r>
      <w:r w:rsidR="002D36F3">
        <w:rPr>
          <w:rFonts w:ascii="Calibri" w:eastAsia="Times New Roman" w:hAnsi="Calibri" w:cs="Arial"/>
        </w:rPr>
        <w:t>are immigration specialists; they must meet competency standards and follow a code of conduct.</w:t>
      </w:r>
      <w:r w:rsidR="002D36F3" w:rsidRPr="00C000A0">
        <w:rPr>
          <w:rFonts w:ascii="Calibri" w:eastAsia="Times New Roman" w:hAnsi="Calibri" w:cs="Arial"/>
        </w:rPr>
        <w:t xml:space="preserve"> </w:t>
      </w:r>
      <w:r w:rsidR="00C000A0" w:rsidRPr="00C000A0">
        <w:rPr>
          <w:rFonts w:ascii="Calibri" w:eastAsia="Times New Roman" w:hAnsi="Calibri" w:cs="Arial"/>
        </w:rPr>
        <w:t xml:space="preserve">All licensed advisers can be found on a publicly available register on </w:t>
      </w:r>
      <w:hyperlink r:id="rId8" w:history="1">
        <w:r w:rsidR="00C000A0" w:rsidRPr="00C000A0">
          <w:rPr>
            <w:rFonts w:ascii="Calibri" w:eastAsia="Times New Roman" w:hAnsi="Calibri" w:cs="Arial"/>
            <w:color w:val="0000FF"/>
            <w:u w:val="single"/>
          </w:rPr>
          <w:t>our website</w:t>
        </w:r>
      </w:hyperlink>
      <w:r w:rsidR="00C000A0" w:rsidRPr="00C000A0">
        <w:rPr>
          <w:rFonts w:ascii="Calibri" w:eastAsia="Times New Roman" w:hAnsi="Calibri" w:cs="Arial"/>
        </w:rPr>
        <w:t>.</w:t>
      </w:r>
      <w:r w:rsidR="00077F7F">
        <w:rPr>
          <w:rFonts w:ascii="Calibri" w:eastAsia="Times New Roman" w:hAnsi="Calibri" w:cs="Arial"/>
        </w:rPr>
        <w:t>”</w:t>
      </w:r>
      <w:r w:rsidR="00C000A0" w:rsidRPr="00C000A0">
        <w:rPr>
          <w:rFonts w:ascii="Calibri" w:eastAsia="Times New Roman" w:hAnsi="Calibri" w:cs="Arial"/>
        </w:rPr>
        <w:t xml:space="preserve">  </w:t>
      </w:r>
    </w:p>
    <w:p w:rsidR="00C000A0" w:rsidRPr="00C000A0" w:rsidRDefault="00C000A0" w:rsidP="00C000A0">
      <w:pPr>
        <w:spacing w:after="0" w:line="360" w:lineRule="auto"/>
        <w:rPr>
          <w:rFonts w:ascii="Calibri" w:eastAsia="Times New Roman" w:hAnsi="Calibri" w:cs="Arial"/>
        </w:rPr>
      </w:pPr>
    </w:p>
    <w:p w:rsidR="00C000A0" w:rsidRPr="00C000A0" w:rsidRDefault="00C000A0" w:rsidP="00C000A0">
      <w:pPr>
        <w:spacing w:after="0" w:line="360" w:lineRule="auto"/>
        <w:rPr>
          <w:rFonts w:ascii="Calibri" w:eastAsia="Times New Roman" w:hAnsi="Calibri" w:cs="Arial"/>
        </w:rPr>
      </w:pPr>
      <w:r w:rsidRPr="00C000A0">
        <w:rPr>
          <w:rFonts w:ascii="Calibri" w:eastAsia="Times New Roman" w:hAnsi="Calibri" w:cs="Arial"/>
        </w:rPr>
        <w:t>ENDS</w:t>
      </w:r>
    </w:p>
    <w:p w:rsidR="00C000A0" w:rsidRPr="00C000A0" w:rsidRDefault="00C000A0" w:rsidP="00C000A0">
      <w:pPr>
        <w:spacing w:after="0" w:line="360" w:lineRule="auto"/>
        <w:rPr>
          <w:rFonts w:ascii="Calibri" w:eastAsia="Times New Roman" w:hAnsi="Calibri" w:cs="Arial"/>
          <w:b/>
        </w:rPr>
      </w:pPr>
      <w:r w:rsidRPr="00C000A0">
        <w:rPr>
          <w:rFonts w:ascii="Calibri" w:eastAsia="Times New Roman" w:hAnsi="Calibri" w:cs="Arial"/>
          <w:b/>
        </w:rPr>
        <w:t>Notes to editor</w:t>
      </w:r>
    </w:p>
    <w:p w:rsidR="00C000A0" w:rsidRPr="00C000A0" w:rsidRDefault="00C000A0" w:rsidP="00C000A0">
      <w:pPr>
        <w:spacing w:after="0" w:line="240" w:lineRule="auto"/>
        <w:rPr>
          <w:rFonts w:ascii="Calibri" w:eastAsia="Times New Roman" w:hAnsi="Calibri" w:cs="Arial"/>
          <w:sz w:val="20"/>
        </w:rPr>
      </w:pPr>
      <w:r w:rsidRPr="00C000A0">
        <w:rPr>
          <w:rFonts w:ascii="Calibri" w:eastAsia="Times New Roman" w:hAnsi="Calibri" w:cs="Arial"/>
          <w:sz w:val="20"/>
        </w:rPr>
        <w:t>The Immigration Advisers Authority was set up to protect people receiving New Zealand immigration advice.</w:t>
      </w:r>
    </w:p>
    <w:p w:rsidR="00C000A0" w:rsidRPr="00C000A0" w:rsidRDefault="00C000A0" w:rsidP="00C000A0">
      <w:pPr>
        <w:spacing w:after="0" w:line="240" w:lineRule="auto"/>
        <w:rPr>
          <w:rFonts w:ascii="Calibri" w:eastAsia="Times New Roman" w:hAnsi="Calibri" w:cs="Arial"/>
          <w:sz w:val="20"/>
        </w:rPr>
      </w:pPr>
      <w:r w:rsidRPr="00C000A0">
        <w:rPr>
          <w:rFonts w:ascii="Calibri" w:eastAsia="Times New Roman" w:hAnsi="Calibri" w:cs="Arial"/>
          <w:sz w:val="20"/>
        </w:rPr>
        <w:t>It does this by:</w:t>
      </w:r>
    </w:p>
    <w:p w:rsidR="00C000A0" w:rsidRPr="00C000A0" w:rsidRDefault="00C000A0" w:rsidP="00C000A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0"/>
        </w:rPr>
      </w:pPr>
      <w:r w:rsidRPr="00C000A0">
        <w:rPr>
          <w:rFonts w:ascii="Calibri" w:eastAsia="Times New Roman" w:hAnsi="Calibri" w:cs="Arial"/>
          <w:sz w:val="20"/>
        </w:rPr>
        <w:t xml:space="preserve">issuing </w:t>
      </w:r>
      <w:hyperlink r:id="rId9" w:history="1">
        <w:r w:rsidRPr="00C000A0">
          <w:rPr>
            <w:rFonts w:ascii="Calibri" w:eastAsia="Times New Roman" w:hAnsi="Calibri" w:cs="Arial"/>
            <w:color w:val="0000FF"/>
            <w:sz w:val="20"/>
            <w:u w:val="single"/>
          </w:rPr>
          <w:t>licences</w:t>
        </w:r>
      </w:hyperlink>
      <w:r w:rsidRPr="00C000A0">
        <w:rPr>
          <w:rFonts w:ascii="Calibri" w:eastAsia="Times New Roman" w:hAnsi="Calibri" w:cs="Arial"/>
          <w:sz w:val="20"/>
        </w:rPr>
        <w:t xml:space="preserve"> to people who are fit and competent to give immigration advice</w:t>
      </w:r>
    </w:p>
    <w:p w:rsidR="00C000A0" w:rsidRPr="00C000A0" w:rsidRDefault="00C000A0" w:rsidP="00C000A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0"/>
        </w:rPr>
      </w:pPr>
      <w:r w:rsidRPr="00C000A0">
        <w:rPr>
          <w:rFonts w:ascii="Calibri" w:eastAsia="Times New Roman" w:hAnsi="Calibri" w:cs="Arial"/>
          <w:sz w:val="20"/>
        </w:rPr>
        <w:t xml:space="preserve">maintaining </w:t>
      </w:r>
      <w:hyperlink r:id="rId10" w:history="1">
        <w:r w:rsidRPr="00C000A0">
          <w:rPr>
            <w:rFonts w:ascii="Calibri" w:eastAsia="Times New Roman" w:hAnsi="Calibri" w:cs="Arial"/>
            <w:color w:val="0000FF"/>
            <w:sz w:val="20"/>
            <w:u w:val="single"/>
          </w:rPr>
          <w:t>competency standards</w:t>
        </w:r>
      </w:hyperlink>
      <w:r w:rsidRPr="00C000A0">
        <w:rPr>
          <w:rFonts w:ascii="Calibri" w:eastAsia="Times New Roman" w:hAnsi="Calibri" w:cs="Arial"/>
          <w:sz w:val="20"/>
        </w:rPr>
        <w:t xml:space="preserve"> and a </w:t>
      </w:r>
      <w:hyperlink r:id="rId11" w:history="1">
        <w:r w:rsidRPr="00C000A0">
          <w:rPr>
            <w:rFonts w:ascii="Calibri" w:eastAsia="Times New Roman" w:hAnsi="Calibri" w:cs="Arial"/>
            <w:color w:val="0000FF"/>
            <w:sz w:val="20"/>
            <w:u w:val="single"/>
          </w:rPr>
          <w:t>code of conduct</w:t>
        </w:r>
      </w:hyperlink>
      <w:r w:rsidRPr="00C000A0">
        <w:rPr>
          <w:rFonts w:ascii="Calibri" w:eastAsia="Times New Roman" w:hAnsi="Calibri" w:cs="Arial"/>
          <w:sz w:val="20"/>
        </w:rPr>
        <w:t xml:space="preserve"> for immigration advisers</w:t>
      </w:r>
    </w:p>
    <w:p w:rsidR="00C000A0" w:rsidRPr="00C000A0" w:rsidRDefault="00C000A0" w:rsidP="00C000A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0"/>
        </w:rPr>
      </w:pPr>
      <w:r w:rsidRPr="00C000A0">
        <w:rPr>
          <w:rFonts w:ascii="Calibri" w:eastAsia="Times New Roman" w:hAnsi="Calibri" w:cs="Arial"/>
          <w:sz w:val="20"/>
        </w:rPr>
        <w:t xml:space="preserve">receiving </w:t>
      </w:r>
      <w:hyperlink r:id="rId12" w:history="1">
        <w:r w:rsidRPr="00C000A0">
          <w:rPr>
            <w:rFonts w:ascii="Calibri" w:eastAsia="Times New Roman" w:hAnsi="Calibri" w:cs="Arial"/>
            <w:color w:val="0000FF"/>
            <w:sz w:val="20"/>
            <w:u w:val="single"/>
          </w:rPr>
          <w:t>complaints</w:t>
        </w:r>
      </w:hyperlink>
      <w:r w:rsidRPr="00C000A0">
        <w:rPr>
          <w:rFonts w:ascii="Calibri" w:eastAsia="Times New Roman" w:hAnsi="Calibri" w:cs="Arial"/>
          <w:sz w:val="20"/>
        </w:rPr>
        <w:t xml:space="preserve"> against licensed immigration advisers</w:t>
      </w:r>
    </w:p>
    <w:p w:rsidR="00C000A0" w:rsidRPr="00C000A0" w:rsidRDefault="00C000A0" w:rsidP="00C000A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0"/>
        </w:rPr>
      </w:pPr>
      <w:proofErr w:type="gramStart"/>
      <w:r w:rsidRPr="00C000A0">
        <w:rPr>
          <w:rFonts w:ascii="Calibri" w:eastAsia="Times New Roman" w:hAnsi="Calibri" w:cs="Arial"/>
          <w:sz w:val="20"/>
        </w:rPr>
        <w:t>investigating</w:t>
      </w:r>
      <w:proofErr w:type="gramEnd"/>
      <w:r w:rsidRPr="00C000A0">
        <w:rPr>
          <w:rFonts w:ascii="Calibri" w:eastAsia="Times New Roman" w:hAnsi="Calibri" w:cs="Arial"/>
          <w:sz w:val="20"/>
        </w:rPr>
        <w:t xml:space="preserve"> people giving immigration advice without a licence or </w:t>
      </w:r>
      <w:hyperlink r:id="rId13" w:history="1">
        <w:r w:rsidRPr="00C000A0">
          <w:rPr>
            <w:rFonts w:ascii="Calibri" w:eastAsia="Times New Roman" w:hAnsi="Calibri" w:cs="Arial"/>
            <w:color w:val="0000FF"/>
            <w:sz w:val="20"/>
            <w:u w:val="single"/>
          </w:rPr>
          <w:t>exemption</w:t>
        </w:r>
      </w:hyperlink>
      <w:r w:rsidRPr="00C000A0">
        <w:rPr>
          <w:rFonts w:ascii="Calibri" w:eastAsia="Times New Roman" w:hAnsi="Calibri" w:cs="Arial"/>
          <w:sz w:val="20"/>
        </w:rPr>
        <w:t>.</w:t>
      </w:r>
    </w:p>
    <w:p w:rsidR="00C000A0" w:rsidRPr="00C000A0" w:rsidRDefault="00C000A0" w:rsidP="00C000A0">
      <w:pPr>
        <w:spacing w:after="0" w:line="240" w:lineRule="auto"/>
        <w:rPr>
          <w:rFonts w:ascii="Calibri" w:eastAsia="Times New Roman" w:hAnsi="Calibri" w:cs="Arial"/>
          <w:sz w:val="20"/>
        </w:rPr>
      </w:pPr>
    </w:p>
    <w:p w:rsidR="00C000A0" w:rsidRPr="00C000A0" w:rsidRDefault="00C000A0" w:rsidP="00C000A0">
      <w:pPr>
        <w:spacing w:after="0" w:line="240" w:lineRule="auto"/>
        <w:rPr>
          <w:rFonts w:ascii="Calibri" w:eastAsia="Times New Roman" w:hAnsi="Calibri" w:cs="Arial"/>
          <w:sz w:val="20"/>
        </w:rPr>
      </w:pPr>
      <w:r w:rsidRPr="00C000A0">
        <w:rPr>
          <w:rFonts w:ascii="Calibri" w:eastAsia="Times New Roman" w:hAnsi="Calibri" w:cs="Arial"/>
          <w:sz w:val="20"/>
        </w:rPr>
        <w:t xml:space="preserve">Under the </w:t>
      </w:r>
      <w:hyperlink r:id="rId14" w:history="1">
        <w:r w:rsidRPr="00C000A0">
          <w:rPr>
            <w:rFonts w:ascii="Calibri" w:eastAsia="Times New Roman" w:hAnsi="Calibri" w:cs="Arial"/>
            <w:color w:val="0000FF"/>
            <w:sz w:val="20"/>
            <w:u w:val="single"/>
          </w:rPr>
          <w:t>Immigration Advisers Licensing Act 2007</w:t>
        </w:r>
      </w:hyperlink>
      <w:r w:rsidRPr="00C000A0">
        <w:rPr>
          <w:rFonts w:ascii="Calibri" w:eastAsia="Times New Roman" w:hAnsi="Calibri" w:cs="Arial"/>
          <w:sz w:val="20"/>
        </w:rPr>
        <w:t xml:space="preserve"> anyone giving immigration advice must have a licence unless they are </w:t>
      </w:r>
      <w:hyperlink r:id="rId15" w:history="1">
        <w:r w:rsidRPr="00C000A0">
          <w:rPr>
            <w:rFonts w:ascii="Calibri" w:eastAsia="Times New Roman" w:hAnsi="Calibri" w:cs="Arial"/>
            <w:color w:val="0000FF"/>
            <w:sz w:val="20"/>
            <w:u w:val="single"/>
          </w:rPr>
          <w:t>exempt</w:t>
        </w:r>
      </w:hyperlink>
      <w:r w:rsidRPr="00C000A0">
        <w:rPr>
          <w:rFonts w:ascii="Calibri" w:eastAsia="Times New Roman" w:hAnsi="Calibri" w:cs="Arial"/>
          <w:sz w:val="20"/>
        </w:rPr>
        <w:t>. Exempt people include lawyers with a current New Zealand practising certificate and Citizens Advice Bureau staff among others.</w:t>
      </w:r>
    </w:p>
    <w:p w:rsidR="00C000A0" w:rsidRPr="00C000A0" w:rsidRDefault="00C000A0" w:rsidP="00C000A0">
      <w:pPr>
        <w:spacing w:after="0" w:line="240" w:lineRule="auto"/>
        <w:rPr>
          <w:rFonts w:ascii="Calibri" w:eastAsia="Times New Roman" w:hAnsi="Calibri" w:cs="Arial"/>
          <w:sz w:val="20"/>
        </w:rPr>
      </w:pPr>
      <w:r w:rsidRPr="00C000A0">
        <w:rPr>
          <w:rFonts w:ascii="Calibri" w:eastAsia="Times New Roman" w:hAnsi="Calibri" w:cs="Arial"/>
          <w:sz w:val="20"/>
        </w:rPr>
        <w:t xml:space="preserve">The Authority is independent of Immigration New Zealand and cannot give immigration advice or influence a visa application. </w:t>
      </w:r>
    </w:p>
    <w:p w:rsidR="00A34E81" w:rsidRDefault="00A34E81"/>
    <w:sectPr w:rsidR="00A3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F09"/>
    <w:multiLevelType w:val="hybridMultilevel"/>
    <w:tmpl w:val="DF30CD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A0"/>
    <w:rsid w:val="00020863"/>
    <w:rsid w:val="000544DD"/>
    <w:rsid w:val="00065CC9"/>
    <w:rsid w:val="00067961"/>
    <w:rsid w:val="00077F7F"/>
    <w:rsid w:val="000A5C35"/>
    <w:rsid w:val="001C6705"/>
    <w:rsid w:val="001D3C7E"/>
    <w:rsid w:val="001E6BB7"/>
    <w:rsid w:val="002D36F3"/>
    <w:rsid w:val="00346078"/>
    <w:rsid w:val="003B2E28"/>
    <w:rsid w:val="003D0AD2"/>
    <w:rsid w:val="004345A2"/>
    <w:rsid w:val="0043536F"/>
    <w:rsid w:val="004426A1"/>
    <w:rsid w:val="00447681"/>
    <w:rsid w:val="00474E8C"/>
    <w:rsid w:val="004F432B"/>
    <w:rsid w:val="00536263"/>
    <w:rsid w:val="00544C57"/>
    <w:rsid w:val="005675E6"/>
    <w:rsid w:val="005B43D5"/>
    <w:rsid w:val="006A191D"/>
    <w:rsid w:val="00713785"/>
    <w:rsid w:val="00764E58"/>
    <w:rsid w:val="007820E0"/>
    <w:rsid w:val="00816C90"/>
    <w:rsid w:val="008C0311"/>
    <w:rsid w:val="008D3FE9"/>
    <w:rsid w:val="009175B6"/>
    <w:rsid w:val="009570F0"/>
    <w:rsid w:val="00964BD5"/>
    <w:rsid w:val="00A076DC"/>
    <w:rsid w:val="00A34E81"/>
    <w:rsid w:val="00A501AF"/>
    <w:rsid w:val="00A55FC9"/>
    <w:rsid w:val="00AC6EDB"/>
    <w:rsid w:val="00B01360"/>
    <w:rsid w:val="00B44894"/>
    <w:rsid w:val="00B90B91"/>
    <w:rsid w:val="00B97BCA"/>
    <w:rsid w:val="00BA6FD6"/>
    <w:rsid w:val="00C000A0"/>
    <w:rsid w:val="00D42303"/>
    <w:rsid w:val="00DB6BE0"/>
    <w:rsid w:val="00DF4B78"/>
    <w:rsid w:val="00E71D86"/>
    <w:rsid w:val="00E91843"/>
    <w:rsid w:val="00F96BBB"/>
    <w:rsid w:val="00FC2990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4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E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5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70F0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957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4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E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5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70F0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95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a.govt.nz/adviser-register/" TargetMode="External"/><Relationship Id="rId13" Type="http://schemas.openxmlformats.org/officeDocument/2006/relationships/hyperlink" Target="http://www.iaa.govt.nz/migrant/exempt.as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aa.govt.nz/migrant/complaints/index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aa.govt.nz/code/index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aa.govt.nz/migrant/exempt.asp" TargetMode="External"/><Relationship Id="rId10" Type="http://schemas.openxmlformats.org/officeDocument/2006/relationships/hyperlink" Target="http://www.iaa.govt.nz/competency-standards-2013/index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aa.govt.nz/adviser/licensing/index.asp" TargetMode="External"/><Relationship Id="rId14" Type="http://schemas.openxmlformats.org/officeDocument/2006/relationships/hyperlink" Target="http://www.legislation.govt.nz/act/public/2007/0015/latest/DLM406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1B38-57CB-471C-9597-99B5FF6C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Evans</dc:creator>
  <cp:lastModifiedBy>user</cp:lastModifiedBy>
  <cp:revision>2</cp:revision>
  <cp:lastPrinted>2015-04-16T23:53:00Z</cp:lastPrinted>
  <dcterms:created xsi:type="dcterms:W3CDTF">2015-04-24T09:28:00Z</dcterms:created>
  <dcterms:modified xsi:type="dcterms:W3CDTF">2015-04-24T09:28:00Z</dcterms:modified>
</cp:coreProperties>
</file>